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F7D4B" w:rsidRPr="004301C5" w:rsidRDefault="007F7D4B">
      <w:pPr>
        <w:rPr>
          <w:rFonts w:ascii="Comic Sans MS" w:eastAsia="Comic Sans MS" w:hAnsi="Comic Sans MS" w:cs="Comic Sans MS"/>
          <w:color w:val="222222"/>
          <w:sz w:val="16"/>
          <w:szCs w:val="16"/>
          <w:highlight w:val="white"/>
        </w:rPr>
      </w:pPr>
    </w:p>
    <w:p w:rsidR="007F7D4B" w:rsidRPr="004301C5" w:rsidRDefault="007F7D4B">
      <w:pPr>
        <w:rPr>
          <w:rFonts w:ascii="Comic Sans MS" w:eastAsia="Comic Sans MS" w:hAnsi="Comic Sans MS" w:cs="Comic Sans MS"/>
          <w:color w:val="222222"/>
          <w:sz w:val="16"/>
          <w:szCs w:val="16"/>
          <w:highlight w:val="white"/>
        </w:rPr>
      </w:pPr>
    </w:p>
    <w:p w:rsidR="007F7D4B" w:rsidRPr="004301C5" w:rsidRDefault="007135A2">
      <w:pPr>
        <w:rPr>
          <w:rFonts w:ascii="Comic Sans MS" w:eastAsia="Comic Sans MS" w:hAnsi="Comic Sans MS" w:cs="Comic Sans MS"/>
          <w:sz w:val="16"/>
          <w:szCs w:val="16"/>
          <w:u w:val="single"/>
        </w:rPr>
      </w:pPr>
      <w:r w:rsidRPr="004301C5">
        <w:rPr>
          <w:rFonts w:ascii="Comic Sans MS" w:eastAsia="Comic Sans MS" w:hAnsi="Comic Sans MS" w:cs="Comic Sans MS"/>
          <w:b/>
          <w:sz w:val="16"/>
          <w:szCs w:val="16"/>
          <w:u w:val="single"/>
        </w:rPr>
        <w:t>QUESTION : Optique</w:t>
      </w:r>
      <w:r w:rsidRPr="004301C5">
        <w:rPr>
          <w:rFonts w:ascii="Comic Sans MS" w:eastAsia="Comic Sans MS" w:hAnsi="Comic Sans MS" w:cs="Comic Sans MS"/>
          <w:b/>
          <w:sz w:val="16"/>
          <w:szCs w:val="16"/>
        </w:rPr>
        <w:tab/>
      </w:r>
      <w:r w:rsidRPr="004301C5">
        <w:rPr>
          <w:rFonts w:ascii="Comic Sans MS" w:eastAsia="Comic Sans MS" w:hAnsi="Comic Sans MS" w:cs="Comic Sans MS"/>
          <w:b/>
          <w:sz w:val="16"/>
          <w:szCs w:val="16"/>
        </w:rPr>
        <w:tab/>
        <w:t>(3 points)</w:t>
      </w:r>
    </w:p>
    <w:p w:rsidR="007F7D4B" w:rsidRPr="004301C5" w:rsidRDefault="007F7D4B">
      <w:pPr>
        <w:rPr>
          <w:rFonts w:ascii="Comic Sans MS" w:eastAsia="Comic Sans MS" w:hAnsi="Comic Sans MS" w:cs="Comic Sans MS"/>
          <w:sz w:val="16"/>
          <w:szCs w:val="16"/>
          <w:u w:val="single"/>
        </w:rPr>
      </w:pPr>
    </w:p>
    <w:p w:rsidR="007F7D4B" w:rsidRPr="004301C5" w:rsidRDefault="007135A2">
      <w:pPr>
        <w:rPr>
          <w:rFonts w:ascii="Comic Sans MS" w:eastAsia="Comic Sans MS" w:hAnsi="Comic Sans MS" w:cs="Comic Sans MS"/>
          <w:color w:val="000000"/>
          <w:sz w:val="16"/>
          <w:szCs w:val="16"/>
        </w:rPr>
      </w:pPr>
      <w:r w:rsidRPr="004301C5">
        <w:rPr>
          <w:rFonts w:ascii="Comic Sans MS" w:eastAsia="Comic Sans MS" w:hAnsi="Comic Sans MS" w:cs="Comic Sans MS"/>
          <w:color w:val="000000"/>
          <w:sz w:val="16"/>
          <w:szCs w:val="16"/>
        </w:rPr>
        <w:t>L’utilisation d’un masque en plongée est essentielle pour voir nettement. Expliquez les modifications apportées par le masque sur la vision sous-marine et les incidences lors d’une plongée.</w:t>
      </w:r>
    </w:p>
    <w:p w:rsidR="007F7D4B" w:rsidRPr="004301C5" w:rsidRDefault="007135A2" w:rsidP="00ED089E">
      <w:pPr>
        <w:ind w:left="142"/>
        <w:rPr>
          <w:rFonts w:ascii="Comic Sans MS" w:eastAsia="Comic Sans MS" w:hAnsi="Comic Sans MS" w:cs="Comic Sans MS"/>
          <w:color w:val="0070C0"/>
          <w:sz w:val="16"/>
          <w:szCs w:val="16"/>
        </w:rPr>
      </w:pPr>
      <w:r w:rsidRPr="004301C5">
        <w:rPr>
          <w:rFonts w:ascii="Comic Sans MS" w:eastAsia="Comic Sans MS" w:hAnsi="Comic Sans MS" w:cs="Comic Sans MS"/>
          <w:i/>
          <w:color w:val="0070C0"/>
          <w:sz w:val="16"/>
          <w:szCs w:val="16"/>
        </w:rPr>
        <w:t>En vision aérienne, l’œil fait converger les rayons lumineux sur la rétine pour obtenir une image nette. Dans l’eau, l’image se forme en arrière de la rétine et l’image est floue. Il est nécessaire d’intercaler de l’air entre l’œil et l’eau pour retrouver une image nette avec le port du masque.</w:t>
      </w:r>
    </w:p>
    <w:p w:rsidR="007F7D4B" w:rsidRPr="004301C5" w:rsidRDefault="007F7D4B" w:rsidP="00ED089E">
      <w:pPr>
        <w:ind w:left="142"/>
        <w:rPr>
          <w:rFonts w:ascii="Comic Sans MS" w:eastAsia="Comic Sans MS" w:hAnsi="Comic Sans MS" w:cs="Comic Sans MS"/>
          <w:color w:val="0070C0"/>
          <w:sz w:val="16"/>
          <w:szCs w:val="16"/>
        </w:rPr>
      </w:pPr>
    </w:p>
    <w:p w:rsidR="007F7D4B" w:rsidRPr="004301C5" w:rsidRDefault="007135A2" w:rsidP="00ED089E">
      <w:pPr>
        <w:ind w:left="142"/>
        <w:rPr>
          <w:rFonts w:ascii="Comic Sans MS" w:eastAsia="Comic Sans MS" w:hAnsi="Comic Sans MS" w:cs="Comic Sans MS"/>
          <w:color w:val="0070C0"/>
          <w:sz w:val="16"/>
          <w:szCs w:val="16"/>
        </w:rPr>
      </w:pPr>
      <w:r w:rsidRPr="004301C5">
        <w:rPr>
          <w:rFonts w:ascii="Comic Sans MS" w:eastAsia="Comic Sans MS" w:hAnsi="Comic Sans MS" w:cs="Comic Sans MS"/>
          <w:i/>
          <w:color w:val="0070C0"/>
          <w:sz w:val="16"/>
          <w:szCs w:val="16"/>
        </w:rPr>
        <w:t xml:space="preserve">Les rayons lumineux qui passent de l’eau à l’air vont être déviés par réfraction et réflexion. </w:t>
      </w:r>
    </w:p>
    <w:p w:rsidR="007F7D4B" w:rsidRPr="004301C5" w:rsidRDefault="007135A2" w:rsidP="00ED089E">
      <w:pPr>
        <w:numPr>
          <w:ilvl w:val="0"/>
          <w:numId w:val="3"/>
        </w:numPr>
        <w:ind w:left="567" w:firstLine="0"/>
        <w:rPr>
          <w:sz w:val="16"/>
          <w:szCs w:val="16"/>
        </w:rPr>
      </w:pPr>
      <w:r w:rsidRPr="004301C5">
        <w:rPr>
          <w:rFonts w:ascii="Comic Sans MS" w:eastAsia="Comic Sans MS" w:hAnsi="Comic Sans MS" w:cs="Comic Sans MS"/>
          <w:i/>
          <w:color w:val="0070C0"/>
          <w:sz w:val="16"/>
          <w:szCs w:val="16"/>
        </w:rPr>
        <w:t xml:space="preserve">nous voyons plus gros (facteur 4/3) </w:t>
      </w:r>
      <w:r w:rsidRPr="004301C5">
        <w:rPr>
          <w:rFonts w:ascii="Comic Sans MS" w:eastAsia="Comic Sans MS" w:hAnsi="Comic Sans MS" w:cs="Comic Sans MS"/>
          <w:i/>
          <w:color w:val="0070C0"/>
          <w:sz w:val="16"/>
          <w:szCs w:val="16"/>
        </w:rPr>
        <w:tab/>
        <w:t>0.75 pt</w:t>
      </w:r>
    </w:p>
    <w:p w:rsidR="007F7D4B" w:rsidRPr="004301C5" w:rsidRDefault="007135A2" w:rsidP="00ED089E">
      <w:pPr>
        <w:numPr>
          <w:ilvl w:val="0"/>
          <w:numId w:val="3"/>
        </w:numPr>
        <w:ind w:left="567" w:firstLine="0"/>
        <w:rPr>
          <w:sz w:val="16"/>
          <w:szCs w:val="16"/>
        </w:rPr>
      </w:pPr>
      <w:r w:rsidRPr="004301C5">
        <w:rPr>
          <w:rFonts w:ascii="Comic Sans MS" w:eastAsia="Comic Sans MS" w:hAnsi="Comic Sans MS" w:cs="Comic Sans MS"/>
          <w:i/>
          <w:color w:val="0070C0"/>
          <w:sz w:val="16"/>
          <w:szCs w:val="16"/>
        </w:rPr>
        <w:t>et plus proche (facteur 3/4)</w:t>
      </w:r>
      <w:r w:rsidRPr="004301C5">
        <w:rPr>
          <w:rFonts w:ascii="Comic Sans MS" w:eastAsia="Comic Sans MS" w:hAnsi="Comic Sans MS" w:cs="Comic Sans MS"/>
          <w:i/>
          <w:color w:val="0070C0"/>
          <w:sz w:val="16"/>
          <w:szCs w:val="16"/>
        </w:rPr>
        <w:tab/>
      </w:r>
      <w:r w:rsidRPr="004301C5">
        <w:rPr>
          <w:rFonts w:ascii="Comic Sans MS" w:eastAsia="Comic Sans MS" w:hAnsi="Comic Sans MS" w:cs="Comic Sans MS"/>
          <w:i/>
          <w:color w:val="0070C0"/>
          <w:sz w:val="16"/>
          <w:szCs w:val="16"/>
        </w:rPr>
        <w:tab/>
        <w:t>0.75 pt</w:t>
      </w:r>
    </w:p>
    <w:p w:rsidR="007F7D4B" w:rsidRPr="004301C5" w:rsidRDefault="007F7D4B" w:rsidP="00ED089E">
      <w:pPr>
        <w:ind w:left="142"/>
        <w:rPr>
          <w:rFonts w:ascii="Comic Sans MS" w:eastAsia="Comic Sans MS" w:hAnsi="Comic Sans MS" w:cs="Comic Sans MS"/>
          <w:color w:val="0070C0"/>
          <w:sz w:val="16"/>
          <w:szCs w:val="16"/>
        </w:rPr>
      </w:pPr>
    </w:p>
    <w:p w:rsidR="007F7D4B" w:rsidRPr="004301C5" w:rsidRDefault="007135A2" w:rsidP="00ED089E">
      <w:pPr>
        <w:ind w:left="142"/>
        <w:rPr>
          <w:rFonts w:ascii="Comic Sans MS" w:eastAsia="Comic Sans MS" w:hAnsi="Comic Sans MS" w:cs="Comic Sans MS"/>
          <w:color w:val="0070C0"/>
          <w:sz w:val="16"/>
          <w:szCs w:val="16"/>
        </w:rPr>
      </w:pPr>
      <w:r w:rsidRPr="004301C5">
        <w:rPr>
          <w:rFonts w:ascii="Comic Sans MS" w:eastAsia="Comic Sans MS" w:hAnsi="Comic Sans MS" w:cs="Comic Sans MS"/>
          <w:i/>
          <w:color w:val="0070C0"/>
          <w:sz w:val="16"/>
          <w:szCs w:val="16"/>
        </w:rPr>
        <w:t xml:space="preserve">En plus de cet effet de « grossissement/rapprochement » global des objets, les images sont également déformées car, à l’interface eau/air du hublot du masque, les rayons lumineux sont </w:t>
      </w:r>
    </w:p>
    <w:p w:rsidR="007F7D4B" w:rsidRPr="004301C5" w:rsidRDefault="007F7D4B" w:rsidP="00ED089E">
      <w:pPr>
        <w:ind w:left="142"/>
        <w:rPr>
          <w:rFonts w:ascii="Comic Sans MS" w:eastAsia="Comic Sans MS" w:hAnsi="Comic Sans MS" w:cs="Comic Sans MS"/>
          <w:color w:val="0070C0"/>
          <w:sz w:val="16"/>
          <w:szCs w:val="16"/>
        </w:rPr>
      </w:pPr>
    </w:p>
    <w:p w:rsidR="007F7D4B" w:rsidRPr="004301C5" w:rsidRDefault="007135A2" w:rsidP="00ED089E">
      <w:pPr>
        <w:ind w:left="142"/>
        <w:rPr>
          <w:rFonts w:ascii="Comic Sans MS" w:eastAsia="Comic Sans MS" w:hAnsi="Comic Sans MS" w:cs="Comic Sans MS"/>
          <w:color w:val="0070C0"/>
          <w:sz w:val="16"/>
          <w:szCs w:val="16"/>
        </w:rPr>
      </w:pPr>
      <w:r w:rsidRPr="004301C5">
        <w:rPr>
          <w:rFonts w:ascii="Comic Sans MS" w:eastAsia="Comic Sans MS" w:hAnsi="Comic Sans MS" w:cs="Comic Sans MS"/>
          <w:i/>
          <w:color w:val="0070C0"/>
          <w:sz w:val="16"/>
          <w:szCs w:val="16"/>
        </w:rPr>
        <w:t>réfractés différemment selon leur angle d’incidence. Pour un objet suffisamment gros ou proche, il en résulte donc une image dont la taille s’agrandit avec l’angle du champ de vision (i.e. : les bords d’un objet apparaissent plus proche que son centre).</w:t>
      </w:r>
    </w:p>
    <w:p w:rsidR="007F7D4B" w:rsidRPr="004301C5" w:rsidRDefault="007F7D4B" w:rsidP="00ED089E">
      <w:pPr>
        <w:ind w:left="142"/>
        <w:rPr>
          <w:rFonts w:ascii="Comic Sans MS" w:eastAsia="Comic Sans MS" w:hAnsi="Comic Sans MS" w:cs="Comic Sans MS"/>
          <w:color w:val="0070C0"/>
          <w:sz w:val="16"/>
          <w:szCs w:val="16"/>
        </w:rPr>
      </w:pPr>
    </w:p>
    <w:p w:rsidR="007F7D4B" w:rsidRPr="004301C5" w:rsidRDefault="007135A2" w:rsidP="00ED089E">
      <w:pPr>
        <w:ind w:left="142"/>
        <w:rPr>
          <w:rFonts w:ascii="Comic Sans MS" w:eastAsia="Comic Sans MS" w:hAnsi="Comic Sans MS" w:cs="Comic Sans MS"/>
          <w:color w:val="0070C0"/>
          <w:sz w:val="16"/>
          <w:szCs w:val="16"/>
        </w:rPr>
      </w:pPr>
      <w:r w:rsidRPr="004301C5">
        <w:rPr>
          <w:rFonts w:ascii="Comic Sans MS" w:eastAsia="Comic Sans MS" w:hAnsi="Comic Sans MS" w:cs="Comic Sans MS"/>
          <w:i/>
          <w:color w:val="0070C0"/>
          <w:sz w:val="16"/>
          <w:szCs w:val="16"/>
        </w:rPr>
        <w:t xml:space="preserve">La jupe, le cerclage et, parfois la buée, du masque limitent le champ de vision latéral et vertical. Cette restriction oblige donc le plongeur à tourner régulièrement la tête afin d’observer ce qui se passe autour : surveillance, observation de l’environnement, sécurité. </w:t>
      </w:r>
      <w:r w:rsidR="00ED089E">
        <w:rPr>
          <w:rFonts w:ascii="Comic Sans MS" w:eastAsia="Comic Sans MS" w:hAnsi="Comic Sans MS" w:cs="Comic Sans MS"/>
          <w:i/>
          <w:color w:val="0070C0"/>
          <w:sz w:val="16"/>
          <w:szCs w:val="16"/>
        </w:rPr>
        <w:t xml:space="preserve"> </w:t>
      </w:r>
      <w:r w:rsidRPr="004301C5">
        <w:rPr>
          <w:rFonts w:ascii="Comic Sans MS" w:eastAsia="Comic Sans MS" w:hAnsi="Comic Sans MS" w:cs="Comic Sans MS"/>
          <w:i/>
          <w:color w:val="0070C0"/>
          <w:sz w:val="16"/>
          <w:szCs w:val="16"/>
        </w:rPr>
        <w:t>1 pt</w:t>
      </w:r>
    </w:p>
    <w:p w:rsidR="007F7D4B" w:rsidRPr="004301C5" w:rsidRDefault="007F7D4B" w:rsidP="00ED089E">
      <w:pPr>
        <w:ind w:left="142"/>
        <w:rPr>
          <w:rFonts w:ascii="Comic Sans MS" w:eastAsia="Comic Sans MS" w:hAnsi="Comic Sans MS" w:cs="Comic Sans MS"/>
          <w:color w:val="0070C0"/>
          <w:sz w:val="16"/>
          <w:szCs w:val="16"/>
        </w:rPr>
      </w:pPr>
    </w:p>
    <w:p w:rsidR="007F7D4B" w:rsidRPr="004301C5" w:rsidRDefault="007135A2" w:rsidP="00ED089E">
      <w:pPr>
        <w:ind w:left="142" w:right="-285"/>
        <w:rPr>
          <w:rFonts w:ascii="Comic Sans MS" w:eastAsia="Comic Sans MS" w:hAnsi="Comic Sans MS" w:cs="Comic Sans MS"/>
          <w:color w:val="0070C0"/>
          <w:sz w:val="16"/>
          <w:szCs w:val="16"/>
        </w:rPr>
      </w:pPr>
      <w:r w:rsidRPr="004301C5">
        <w:rPr>
          <w:rFonts w:ascii="Comic Sans MS" w:eastAsia="Comic Sans MS" w:hAnsi="Comic Sans MS" w:cs="Comic Sans MS"/>
          <w:i/>
          <w:color w:val="0070C0"/>
          <w:sz w:val="16"/>
          <w:szCs w:val="16"/>
        </w:rPr>
        <w:t>De même, cette réduction du champ visuel oblige aux plongeurs de localiser sur soi les matériels (purge, octopus, parachute…) sans les voir</w:t>
      </w:r>
      <w:r w:rsidR="00ED089E">
        <w:rPr>
          <w:rFonts w:ascii="Comic Sans MS" w:eastAsia="Comic Sans MS" w:hAnsi="Comic Sans MS" w:cs="Comic Sans MS"/>
          <w:i/>
          <w:color w:val="0070C0"/>
          <w:sz w:val="16"/>
          <w:szCs w:val="16"/>
        </w:rPr>
        <w:t xml:space="preserve"> </w:t>
      </w:r>
      <w:proofErr w:type="spellStart"/>
      <w:r w:rsidRPr="004301C5">
        <w:rPr>
          <w:rFonts w:ascii="Comic Sans MS" w:eastAsia="Comic Sans MS" w:hAnsi="Comic Sans MS" w:cs="Comic Sans MS"/>
          <w:i/>
          <w:color w:val="0070C0"/>
          <w:sz w:val="16"/>
          <w:szCs w:val="16"/>
        </w:rPr>
        <w:t>0.5pt</w:t>
      </w:r>
      <w:proofErr w:type="spellEnd"/>
    </w:p>
    <w:sectPr w:rsidR="007F7D4B" w:rsidRPr="004301C5">
      <w:headerReference w:type="even" r:id="rId7"/>
      <w:headerReference w:type="default" r:id="rId8"/>
      <w:footerReference w:type="even" r:id="rId9"/>
      <w:footerReference w:type="default" r:id="rId10"/>
      <w:headerReference w:type="first" r:id="rId11"/>
      <w:footerReference w:type="first" r:id="rId12"/>
      <w:pgSz w:w="11906" w:h="16838"/>
      <w:pgMar w:top="680" w:right="567" w:bottom="0"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D3CDE" w:rsidRDefault="00BD3CDE">
      <w:r>
        <w:separator/>
      </w:r>
    </w:p>
  </w:endnote>
  <w:endnote w:type="continuationSeparator" w:id="0">
    <w:p w:rsidR="00BD3CDE" w:rsidRDefault="00BD3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F7D4B" w:rsidRDefault="007135A2">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rsidR="007F7D4B" w:rsidRDefault="007F7D4B">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F7D4B" w:rsidRDefault="007135A2">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5E486B">
      <w:rPr>
        <w:noProof/>
        <w:color w:val="000000"/>
        <w:sz w:val="16"/>
        <w:szCs w:val="16"/>
      </w:rPr>
      <w:t>1</w:t>
    </w:r>
    <w:r>
      <w:rPr>
        <w:color w:val="000000"/>
        <w:sz w:val="16"/>
        <w:szCs w:val="16"/>
      </w:rPr>
      <w:fldChar w:fldCharType="end"/>
    </w:r>
  </w:p>
  <w:p w:rsidR="007F7D4B" w:rsidRDefault="007F7D4B">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76AF8" w:rsidRDefault="00E76AF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D3CDE" w:rsidRDefault="00BD3CDE">
      <w:r>
        <w:separator/>
      </w:r>
    </w:p>
  </w:footnote>
  <w:footnote w:type="continuationSeparator" w:id="0">
    <w:p w:rsidR="00BD3CDE" w:rsidRDefault="00BD3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76AF8" w:rsidRDefault="00E76AF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F7D4B" w:rsidRDefault="007F7D4B">
    <w:pPr>
      <w:widowControl w:val="0"/>
      <w:pBdr>
        <w:top w:val="nil"/>
        <w:left w:val="nil"/>
        <w:bottom w:val="nil"/>
        <w:right w:val="nil"/>
        <w:between w:val="nil"/>
      </w:pBdr>
      <w:spacing w:line="276" w:lineRule="auto"/>
      <w:rPr>
        <w:rFonts w:ascii="Comic Sans MS" w:eastAsia="Comic Sans MS" w:hAnsi="Comic Sans MS" w:cs="Comic Sans MS"/>
        <w:color w:val="0070C0"/>
        <w:sz w:val="22"/>
        <w:szCs w:val="22"/>
      </w:rPr>
    </w:pPr>
  </w:p>
  <w:tbl>
    <w:tblPr>
      <w:tblStyle w:val="a"/>
      <w:tblW w:w="9264" w:type="dxa"/>
      <w:tblInd w:w="0" w:type="dxa"/>
      <w:tblLayout w:type="fixed"/>
      <w:tblLook w:val="0000" w:firstRow="0" w:lastRow="0" w:firstColumn="0" w:lastColumn="0" w:noHBand="0" w:noVBand="0"/>
    </w:tblPr>
    <w:tblGrid>
      <w:gridCol w:w="4219"/>
      <w:gridCol w:w="5045"/>
    </w:tblGrid>
    <w:tr w:rsidR="007F7D4B">
      <w:tc>
        <w:tcPr>
          <w:tcW w:w="4219" w:type="dxa"/>
        </w:tcPr>
        <w:p w:rsidR="007F7D4B" w:rsidRDefault="007135A2">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114300" distR="114300">
                <wp:extent cx="824865" cy="836295"/>
                <wp:effectExtent l="0" t="0" r="0" b="0"/>
                <wp:docPr id="1" name="image1.png" descr="Technique FFESSM - Logo quadri"/>
                <wp:cNvGraphicFramePr/>
                <a:graphic xmlns:a="http://schemas.openxmlformats.org/drawingml/2006/main">
                  <a:graphicData uri="http://schemas.openxmlformats.org/drawingml/2006/picture">
                    <pic:pic xmlns:pic="http://schemas.openxmlformats.org/drawingml/2006/picture">
                      <pic:nvPicPr>
                        <pic:cNvPr id="0" name="image1.png" descr="Technique FFESSM - Logo quadri"/>
                        <pic:cNvPicPr preferRelativeResize="0"/>
                      </pic:nvPicPr>
                      <pic:blipFill>
                        <a:blip r:embed="rId1"/>
                        <a:srcRect/>
                        <a:stretch>
                          <a:fillRect/>
                        </a:stretch>
                      </pic:blipFill>
                      <pic:spPr>
                        <a:xfrm>
                          <a:off x="0" y="0"/>
                          <a:ext cx="824865" cy="836295"/>
                        </a:xfrm>
                        <a:prstGeom prst="rect">
                          <a:avLst/>
                        </a:prstGeom>
                        <a:ln/>
                      </pic:spPr>
                    </pic:pic>
                  </a:graphicData>
                </a:graphic>
              </wp:inline>
            </w:drawing>
          </w:r>
        </w:p>
      </w:tc>
      <w:tc>
        <w:tcPr>
          <w:tcW w:w="5045" w:type="dxa"/>
        </w:tcPr>
        <w:p w:rsidR="007F7D4B" w:rsidRDefault="007F7D4B">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18"/>
              <w:szCs w:val="18"/>
            </w:rPr>
          </w:pPr>
        </w:p>
        <w:p w:rsidR="007F7D4B" w:rsidRPr="002A33E8" w:rsidRDefault="007135A2" w:rsidP="002A33E8">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 xml:space="preserve">Monitorat fédéral </w:t>
          </w:r>
          <w:proofErr w:type="spellStart"/>
          <w:r>
            <w:rPr>
              <w:rFonts w:ascii="Comic Sans MS" w:eastAsia="Comic Sans MS" w:hAnsi="Comic Sans MS" w:cs="Comic Sans MS"/>
              <w:b/>
              <w:color w:val="000000"/>
              <w:sz w:val="28"/>
              <w:szCs w:val="28"/>
            </w:rPr>
            <w:t>2</w:t>
          </w:r>
          <w:r>
            <w:rPr>
              <w:rFonts w:ascii="Comic Sans MS" w:eastAsia="Comic Sans MS" w:hAnsi="Comic Sans MS" w:cs="Comic Sans MS"/>
              <w:b/>
              <w:color w:val="000000"/>
              <w:sz w:val="28"/>
              <w:szCs w:val="28"/>
              <w:vertAlign w:val="superscript"/>
            </w:rPr>
            <w:t>eme</w:t>
          </w:r>
          <w:proofErr w:type="spellEnd"/>
          <w:r>
            <w:rPr>
              <w:rFonts w:ascii="Comic Sans MS" w:eastAsia="Comic Sans MS" w:hAnsi="Comic Sans MS" w:cs="Comic Sans MS"/>
              <w:b/>
              <w:color w:val="000000"/>
              <w:sz w:val="28"/>
              <w:szCs w:val="28"/>
            </w:rPr>
            <w:t xml:space="preserve"> degré</w:t>
          </w:r>
          <w:r w:rsidR="00E76AF8">
            <w:rPr>
              <w:rFonts w:ascii="Comic Sans MS" w:eastAsia="Comic Sans MS" w:hAnsi="Comic Sans MS" w:cs="Comic Sans MS"/>
              <w:b/>
              <w:color w:val="000000"/>
              <w:sz w:val="28"/>
              <w:szCs w:val="28"/>
            </w:rPr>
            <w:t xml:space="preserve"> </w:t>
          </w:r>
        </w:p>
      </w:tc>
    </w:tr>
  </w:tbl>
  <w:p w:rsidR="007F7D4B" w:rsidRDefault="007F7D4B">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76AF8" w:rsidRDefault="00E76AF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3821EF"/>
    <w:multiLevelType w:val="multilevel"/>
    <w:tmpl w:val="1BD65A72"/>
    <w:lvl w:ilvl="0">
      <w:start w:val="1"/>
      <w:numFmt w:val="lowerLetter"/>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 w15:restartNumberingAfterBreak="0">
    <w:nsid w:val="244532AD"/>
    <w:multiLevelType w:val="multilevel"/>
    <w:tmpl w:val="A89029AA"/>
    <w:lvl w:ilvl="0">
      <w:start w:val="1"/>
      <w:numFmt w:val="upperLetter"/>
      <w:lvlText w:val="%1)"/>
      <w:lvlJc w:val="left"/>
      <w:pPr>
        <w:ind w:left="502" w:hanging="360"/>
      </w:pPr>
      <w:rPr>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 w15:restartNumberingAfterBreak="0">
    <w:nsid w:val="2BEA7469"/>
    <w:multiLevelType w:val="multilevel"/>
    <w:tmpl w:val="69206B6A"/>
    <w:lvl w:ilvl="0">
      <w:start w:val="1"/>
      <w:numFmt w:val="lowerLetter"/>
      <w:lvlText w:val="%1)"/>
      <w:lvlJc w:val="left"/>
      <w:pPr>
        <w:ind w:left="1080" w:hanging="360"/>
      </w:pPr>
      <w:rPr>
        <w:rFonts w:ascii="Comic Sans MS" w:eastAsia="Comic Sans MS" w:hAnsi="Comic Sans MS" w:cs="Comic Sans M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 w15:restartNumberingAfterBreak="0">
    <w:nsid w:val="3F1D799E"/>
    <w:multiLevelType w:val="multilevel"/>
    <w:tmpl w:val="DE46E1CC"/>
    <w:lvl w:ilvl="0">
      <w:start w:val="1"/>
      <w:numFmt w:val="upperLetter"/>
      <w:lvlText w:val="%1)"/>
      <w:lvlJc w:val="left"/>
      <w:pPr>
        <w:ind w:left="502" w:hanging="360"/>
      </w:pPr>
      <w:rPr>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4" w15:restartNumberingAfterBreak="0">
    <w:nsid w:val="4F815ED1"/>
    <w:multiLevelType w:val="multilevel"/>
    <w:tmpl w:val="9C0E4386"/>
    <w:lvl w:ilvl="0">
      <w:start w:val="1"/>
      <w:numFmt w:val="bullet"/>
      <w:lvlText w:val="-"/>
      <w:lvlJc w:val="left"/>
      <w:pPr>
        <w:ind w:left="1211" w:hanging="360"/>
      </w:pPr>
      <w:rPr>
        <w:rFonts w:ascii="Comic Sans MS" w:eastAsia="Comic Sans MS" w:hAnsi="Comic Sans MS" w:cs="Comic Sans MS"/>
        <w:i/>
        <w:color w:val="0070C0"/>
        <w:sz w:val="20"/>
        <w:szCs w:val="20"/>
        <w:vertAlign w:val="baseline"/>
      </w:rPr>
    </w:lvl>
    <w:lvl w:ilvl="1">
      <w:start w:val="1"/>
      <w:numFmt w:val="bullet"/>
      <w:lvlText w:val="o"/>
      <w:lvlJc w:val="left"/>
      <w:pPr>
        <w:ind w:left="1931" w:hanging="360"/>
      </w:pPr>
      <w:rPr>
        <w:rFonts w:ascii="Courier New" w:eastAsia="Courier New" w:hAnsi="Courier New" w:cs="Courier New"/>
        <w:vertAlign w:val="baseline"/>
      </w:rPr>
    </w:lvl>
    <w:lvl w:ilvl="2">
      <w:start w:val="1"/>
      <w:numFmt w:val="bullet"/>
      <w:lvlText w:val="▪"/>
      <w:lvlJc w:val="left"/>
      <w:pPr>
        <w:ind w:left="2651" w:hanging="360"/>
      </w:pPr>
      <w:rPr>
        <w:rFonts w:ascii="Noto Sans Symbols" w:eastAsia="Noto Sans Symbols" w:hAnsi="Noto Sans Symbols" w:cs="Noto Sans Symbols"/>
        <w:vertAlign w:val="baseline"/>
      </w:rPr>
    </w:lvl>
    <w:lvl w:ilvl="3">
      <w:start w:val="1"/>
      <w:numFmt w:val="bullet"/>
      <w:lvlText w:val="●"/>
      <w:lvlJc w:val="left"/>
      <w:pPr>
        <w:ind w:left="3371" w:hanging="360"/>
      </w:pPr>
      <w:rPr>
        <w:rFonts w:ascii="Noto Sans Symbols" w:eastAsia="Noto Sans Symbols" w:hAnsi="Noto Sans Symbols" w:cs="Noto Sans Symbols"/>
        <w:vertAlign w:val="baseline"/>
      </w:rPr>
    </w:lvl>
    <w:lvl w:ilvl="4">
      <w:start w:val="1"/>
      <w:numFmt w:val="bullet"/>
      <w:lvlText w:val="o"/>
      <w:lvlJc w:val="left"/>
      <w:pPr>
        <w:ind w:left="4091" w:hanging="360"/>
      </w:pPr>
      <w:rPr>
        <w:rFonts w:ascii="Courier New" w:eastAsia="Courier New" w:hAnsi="Courier New" w:cs="Courier New"/>
        <w:vertAlign w:val="baseline"/>
      </w:rPr>
    </w:lvl>
    <w:lvl w:ilvl="5">
      <w:start w:val="1"/>
      <w:numFmt w:val="bullet"/>
      <w:lvlText w:val="▪"/>
      <w:lvlJc w:val="left"/>
      <w:pPr>
        <w:ind w:left="4811" w:hanging="360"/>
      </w:pPr>
      <w:rPr>
        <w:rFonts w:ascii="Noto Sans Symbols" w:eastAsia="Noto Sans Symbols" w:hAnsi="Noto Sans Symbols" w:cs="Noto Sans Symbols"/>
        <w:vertAlign w:val="baseline"/>
      </w:rPr>
    </w:lvl>
    <w:lvl w:ilvl="6">
      <w:start w:val="1"/>
      <w:numFmt w:val="bullet"/>
      <w:lvlText w:val="●"/>
      <w:lvlJc w:val="left"/>
      <w:pPr>
        <w:ind w:left="5531" w:hanging="360"/>
      </w:pPr>
      <w:rPr>
        <w:rFonts w:ascii="Noto Sans Symbols" w:eastAsia="Noto Sans Symbols" w:hAnsi="Noto Sans Symbols" w:cs="Noto Sans Symbols"/>
        <w:vertAlign w:val="baseline"/>
      </w:rPr>
    </w:lvl>
    <w:lvl w:ilvl="7">
      <w:start w:val="1"/>
      <w:numFmt w:val="bullet"/>
      <w:lvlText w:val="o"/>
      <w:lvlJc w:val="left"/>
      <w:pPr>
        <w:ind w:left="6251" w:hanging="360"/>
      </w:pPr>
      <w:rPr>
        <w:rFonts w:ascii="Courier New" w:eastAsia="Courier New" w:hAnsi="Courier New" w:cs="Courier New"/>
        <w:vertAlign w:val="baseline"/>
      </w:rPr>
    </w:lvl>
    <w:lvl w:ilvl="8">
      <w:start w:val="1"/>
      <w:numFmt w:val="bullet"/>
      <w:lvlText w:val="▪"/>
      <w:lvlJc w:val="left"/>
      <w:pPr>
        <w:ind w:left="6971" w:hanging="360"/>
      </w:pPr>
      <w:rPr>
        <w:rFonts w:ascii="Noto Sans Symbols" w:eastAsia="Noto Sans Symbols" w:hAnsi="Noto Sans Symbols" w:cs="Noto Sans Symbols"/>
        <w:vertAlign w:val="baseline"/>
      </w:rPr>
    </w:lvl>
  </w:abstractNum>
  <w:abstractNum w:abstractNumId="5" w15:restartNumberingAfterBreak="0">
    <w:nsid w:val="517C49B1"/>
    <w:multiLevelType w:val="multilevel"/>
    <w:tmpl w:val="92C4D4F0"/>
    <w:lvl w:ilvl="0">
      <w:start w:val="1"/>
      <w:numFmt w:val="lowerLetter"/>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6" w15:restartNumberingAfterBreak="0">
    <w:nsid w:val="54C25EAA"/>
    <w:multiLevelType w:val="multilevel"/>
    <w:tmpl w:val="CF740BC4"/>
    <w:lvl w:ilvl="0">
      <w:start w:val="1"/>
      <w:numFmt w:val="lowerLetter"/>
      <w:lvlText w:val="%1)"/>
      <w:lvlJc w:val="left"/>
      <w:pPr>
        <w:ind w:left="1080" w:hanging="360"/>
      </w:pPr>
      <w:rPr>
        <w:rFonts w:ascii="Comic Sans MS" w:eastAsia="Comic Sans MS" w:hAnsi="Comic Sans MS" w:cs="Comic Sans M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7" w15:restartNumberingAfterBreak="0">
    <w:nsid w:val="5EDE2702"/>
    <w:multiLevelType w:val="multilevel"/>
    <w:tmpl w:val="4C247524"/>
    <w:lvl w:ilvl="0">
      <w:start w:val="1"/>
      <w:numFmt w:val="lowerLetter"/>
      <w:lvlText w:val="%1)"/>
      <w:lvlJc w:val="left"/>
      <w:pPr>
        <w:ind w:left="1776" w:hanging="360"/>
      </w:pPr>
      <w:rPr>
        <w:vertAlign w:val="baseline"/>
      </w:rPr>
    </w:lvl>
    <w:lvl w:ilvl="1">
      <w:start w:val="1"/>
      <w:numFmt w:val="lowerLetter"/>
      <w:lvlText w:val="%2."/>
      <w:lvlJc w:val="left"/>
      <w:pPr>
        <w:ind w:left="2496" w:hanging="360"/>
      </w:pPr>
      <w:rPr>
        <w:vertAlign w:val="baseline"/>
      </w:rPr>
    </w:lvl>
    <w:lvl w:ilvl="2">
      <w:start w:val="1"/>
      <w:numFmt w:val="lowerRoman"/>
      <w:lvlText w:val="%3."/>
      <w:lvlJc w:val="right"/>
      <w:pPr>
        <w:ind w:left="3216" w:hanging="180"/>
      </w:pPr>
      <w:rPr>
        <w:vertAlign w:val="baseline"/>
      </w:rPr>
    </w:lvl>
    <w:lvl w:ilvl="3">
      <w:start w:val="1"/>
      <w:numFmt w:val="decimal"/>
      <w:lvlText w:val="%4."/>
      <w:lvlJc w:val="left"/>
      <w:pPr>
        <w:ind w:left="3936" w:hanging="360"/>
      </w:pPr>
      <w:rPr>
        <w:vertAlign w:val="baseline"/>
      </w:rPr>
    </w:lvl>
    <w:lvl w:ilvl="4">
      <w:start w:val="1"/>
      <w:numFmt w:val="lowerLetter"/>
      <w:lvlText w:val="%5."/>
      <w:lvlJc w:val="left"/>
      <w:pPr>
        <w:ind w:left="4656" w:hanging="360"/>
      </w:pPr>
      <w:rPr>
        <w:vertAlign w:val="baseline"/>
      </w:rPr>
    </w:lvl>
    <w:lvl w:ilvl="5">
      <w:start w:val="1"/>
      <w:numFmt w:val="lowerRoman"/>
      <w:lvlText w:val="%6."/>
      <w:lvlJc w:val="right"/>
      <w:pPr>
        <w:ind w:left="5376" w:hanging="180"/>
      </w:pPr>
      <w:rPr>
        <w:vertAlign w:val="baseline"/>
      </w:rPr>
    </w:lvl>
    <w:lvl w:ilvl="6">
      <w:start w:val="1"/>
      <w:numFmt w:val="decimal"/>
      <w:lvlText w:val="%7."/>
      <w:lvlJc w:val="left"/>
      <w:pPr>
        <w:ind w:left="6096" w:hanging="360"/>
      </w:pPr>
      <w:rPr>
        <w:vertAlign w:val="baseline"/>
      </w:rPr>
    </w:lvl>
    <w:lvl w:ilvl="7">
      <w:start w:val="1"/>
      <w:numFmt w:val="lowerLetter"/>
      <w:lvlText w:val="%8."/>
      <w:lvlJc w:val="left"/>
      <w:pPr>
        <w:ind w:left="6816" w:hanging="360"/>
      </w:pPr>
      <w:rPr>
        <w:vertAlign w:val="baseline"/>
      </w:rPr>
    </w:lvl>
    <w:lvl w:ilvl="8">
      <w:start w:val="1"/>
      <w:numFmt w:val="lowerRoman"/>
      <w:lvlText w:val="%9."/>
      <w:lvlJc w:val="right"/>
      <w:pPr>
        <w:ind w:left="7536" w:hanging="180"/>
      </w:pPr>
      <w:rPr>
        <w:vertAlign w:val="baseline"/>
      </w:rPr>
    </w:lvl>
  </w:abstractNum>
  <w:abstractNum w:abstractNumId="8" w15:restartNumberingAfterBreak="0">
    <w:nsid w:val="60137949"/>
    <w:multiLevelType w:val="multilevel"/>
    <w:tmpl w:val="5316CA3E"/>
    <w:lvl w:ilvl="0">
      <w:start w:val="1"/>
      <w:numFmt w:val="lowerLetter"/>
      <w:lvlText w:val="%1)"/>
      <w:lvlJc w:val="left"/>
      <w:pPr>
        <w:ind w:left="1080" w:hanging="360"/>
      </w:pPr>
      <w:rPr>
        <w:rFonts w:ascii="Comic Sans MS" w:eastAsia="Comic Sans MS" w:hAnsi="Comic Sans MS" w:cs="Comic Sans M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9" w15:restartNumberingAfterBreak="0">
    <w:nsid w:val="6E3A7F1D"/>
    <w:multiLevelType w:val="multilevel"/>
    <w:tmpl w:val="C12C521A"/>
    <w:lvl w:ilvl="0">
      <w:start w:val="1"/>
      <w:numFmt w:val="lowerLetter"/>
      <w:lvlText w:val="%1)"/>
      <w:lvlJc w:val="left"/>
      <w:pPr>
        <w:ind w:left="1080" w:hanging="360"/>
      </w:pPr>
      <w:rPr>
        <w:rFonts w:ascii="Comic Sans MS" w:eastAsia="Comic Sans MS" w:hAnsi="Comic Sans MS" w:cs="Comic Sans M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num w:numId="1">
    <w:abstractNumId w:val="6"/>
  </w:num>
  <w:num w:numId="2">
    <w:abstractNumId w:val="5"/>
  </w:num>
  <w:num w:numId="3">
    <w:abstractNumId w:val="4"/>
  </w:num>
  <w:num w:numId="4">
    <w:abstractNumId w:val="7"/>
  </w:num>
  <w:num w:numId="5">
    <w:abstractNumId w:val="3"/>
  </w:num>
  <w:num w:numId="6">
    <w:abstractNumId w:val="9"/>
  </w:num>
  <w:num w:numId="7">
    <w:abstractNumId w:val="1"/>
  </w:num>
  <w:num w:numId="8">
    <w:abstractNumId w:val="8"/>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7D4B"/>
    <w:rsid w:val="001858E2"/>
    <w:rsid w:val="001F3AB9"/>
    <w:rsid w:val="002A33E8"/>
    <w:rsid w:val="00305537"/>
    <w:rsid w:val="00326528"/>
    <w:rsid w:val="004271F3"/>
    <w:rsid w:val="004301C5"/>
    <w:rsid w:val="005420CF"/>
    <w:rsid w:val="00551F79"/>
    <w:rsid w:val="005E486B"/>
    <w:rsid w:val="0067251C"/>
    <w:rsid w:val="006E3CAA"/>
    <w:rsid w:val="007135A2"/>
    <w:rsid w:val="007F7D4B"/>
    <w:rsid w:val="00A5103D"/>
    <w:rsid w:val="00B42179"/>
    <w:rsid w:val="00BD3CDE"/>
    <w:rsid w:val="00CC69E5"/>
    <w:rsid w:val="00D3386A"/>
    <w:rsid w:val="00D74BF9"/>
    <w:rsid w:val="00DA7101"/>
    <w:rsid w:val="00E76AF8"/>
    <w:rsid w:val="00ED089E"/>
    <w:rsid w:val="00FA2B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1DBE4"/>
  <w15:docId w15:val="{AFFCFC3D-971F-41DB-B615-82563D8FF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E76AF8"/>
    <w:pPr>
      <w:tabs>
        <w:tab w:val="center" w:pos="4536"/>
        <w:tab w:val="right" w:pos="9072"/>
      </w:tabs>
    </w:pPr>
  </w:style>
  <w:style w:type="character" w:customStyle="1" w:styleId="En-tteCar">
    <w:name w:val="En-tête Car"/>
    <w:basedOn w:val="Policepardfaut"/>
    <w:link w:val="En-tte"/>
    <w:uiPriority w:val="99"/>
    <w:rsid w:val="00E76AF8"/>
  </w:style>
  <w:style w:type="paragraph" w:styleId="Pieddepage">
    <w:name w:val="footer"/>
    <w:basedOn w:val="Normal"/>
    <w:link w:val="PieddepageCar"/>
    <w:uiPriority w:val="99"/>
    <w:unhideWhenUsed/>
    <w:rsid w:val="00E76AF8"/>
    <w:pPr>
      <w:tabs>
        <w:tab w:val="center" w:pos="4536"/>
        <w:tab w:val="right" w:pos="9072"/>
      </w:tabs>
    </w:pPr>
  </w:style>
  <w:style w:type="character" w:customStyle="1" w:styleId="PieddepageCar">
    <w:name w:val="Pied de page Car"/>
    <w:basedOn w:val="Policepardfaut"/>
    <w:link w:val="Pieddepage"/>
    <w:uiPriority w:val="99"/>
    <w:rsid w:val="00E76A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241</Words>
  <Characters>1326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dc:creator>
  <cp:lastModifiedBy>Laurent MARCOUX</cp:lastModifiedBy>
  <cp:revision>4</cp:revision>
  <dcterms:created xsi:type="dcterms:W3CDTF">2020-11-11T19:23:00Z</dcterms:created>
  <dcterms:modified xsi:type="dcterms:W3CDTF">2020-11-11T22:53:00Z</dcterms:modified>
</cp:coreProperties>
</file>